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0" w:rsidRDefault="00231DB0">
      <w:pPr>
        <w:tabs>
          <w:tab w:val="left" w:pos="3000"/>
        </w:tabs>
        <w:spacing w:before="75" w:after="0" w:line="240" w:lineRule="auto"/>
        <w:ind w:left="12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143B81">
        <w:rPr>
          <w:rFonts w:ascii="Arial" w:eastAsia="Arial" w:hAnsi="Arial" w:cs="Arial"/>
          <w:b/>
          <w:bCs/>
          <w:spacing w:val="-1"/>
        </w:rPr>
        <w:t>Community Service Massage Team</w:t>
      </w:r>
      <w:r w:rsidR="00611904">
        <w:rPr>
          <w:rFonts w:ascii="Arial" w:eastAsia="Arial" w:hAnsi="Arial" w:cs="Arial"/>
          <w:b/>
          <w:bCs/>
          <w:spacing w:val="-1"/>
        </w:rPr>
        <w:t xml:space="preserve"> (</w:t>
      </w:r>
      <w:r w:rsidR="00143B81">
        <w:rPr>
          <w:rFonts w:ascii="Arial" w:eastAsia="Arial" w:hAnsi="Arial" w:cs="Arial"/>
          <w:b/>
          <w:bCs/>
          <w:spacing w:val="-1"/>
        </w:rPr>
        <w:t>CSMT</w:t>
      </w:r>
      <w:r w:rsidR="00611904">
        <w:rPr>
          <w:rFonts w:ascii="Arial" w:eastAsia="Arial" w:hAnsi="Arial" w:cs="Arial"/>
          <w:b/>
          <w:bCs/>
          <w:spacing w:val="-1"/>
        </w:rPr>
        <w:t>)</w:t>
      </w:r>
      <w:r w:rsidR="00C502BB">
        <w:rPr>
          <w:rFonts w:ascii="Arial" w:eastAsia="Arial" w:hAnsi="Arial" w:cs="Arial"/>
          <w:b/>
          <w:bCs/>
          <w:spacing w:val="-1"/>
        </w:rPr>
        <w:t xml:space="preserve"> Chair</w:t>
      </w:r>
    </w:p>
    <w:p w:rsidR="002807F0" w:rsidRDefault="002807F0">
      <w:pPr>
        <w:spacing w:before="13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pose</w:t>
      </w:r>
    </w:p>
    <w:p w:rsidR="00A135A1" w:rsidRDefault="00A135A1" w:rsidP="00A135A1">
      <w:pPr>
        <w:spacing w:before="1" w:after="0" w:line="241" w:lineRule="auto"/>
        <w:ind w:left="120" w:right="61"/>
        <w:rPr>
          <w:rFonts w:ascii="Arial" w:hAnsi="Arial" w:cs="Arial"/>
          <w:b/>
        </w:rPr>
      </w:pPr>
      <w:r w:rsidRPr="00EC4171">
        <w:rPr>
          <w:rFonts w:ascii="Arial" w:hAnsi="Arial" w:cs="Arial"/>
          <w:b/>
        </w:rPr>
        <w:t>AMTA Chapter Committees are established t</w:t>
      </w:r>
      <w:r>
        <w:rPr>
          <w:rFonts w:ascii="Arial" w:hAnsi="Arial" w:cs="Arial"/>
          <w:b/>
        </w:rPr>
        <w:t>o conduct ongoing work for the c</w:t>
      </w:r>
      <w:r w:rsidRPr="00EC4171">
        <w:rPr>
          <w:rFonts w:ascii="Arial" w:hAnsi="Arial" w:cs="Arial"/>
          <w:b/>
        </w:rPr>
        <w:t>hapter.</w:t>
      </w:r>
    </w:p>
    <w:p w:rsidR="00A135A1" w:rsidRDefault="00A135A1">
      <w:pPr>
        <w:spacing w:before="1" w:after="0" w:line="241" w:lineRule="auto"/>
        <w:ind w:left="120" w:right="61"/>
        <w:rPr>
          <w:rFonts w:ascii="Arial" w:eastAsia="Arial" w:hAnsi="Arial" w:cs="Arial"/>
          <w:spacing w:val="2"/>
        </w:rPr>
      </w:pPr>
    </w:p>
    <w:p w:rsidR="002807F0" w:rsidRDefault="00231DB0">
      <w:pPr>
        <w:spacing w:before="1" w:after="0" w:line="241" w:lineRule="auto"/>
        <w:ind w:left="12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143B81">
        <w:rPr>
          <w:rFonts w:ascii="Arial" w:eastAsia="Arial" w:hAnsi="Arial" w:cs="Arial"/>
          <w:spacing w:val="-1"/>
        </w:rPr>
        <w:t>CSMT</w:t>
      </w:r>
      <w:r w:rsidR="00C502BB">
        <w:rPr>
          <w:rFonts w:ascii="Arial" w:eastAsia="Arial" w:hAnsi="Arial" w:cs="Arial"/>
          <w:spacing w:val="-1"/>
        </w:rPr>
        <w:t xml:space="preserve"> Chair </w:t>
      </w:r>
      <w:r w:rsidR="00AD4A6C">
        <w:rPr>
          <w:rFonts w:ascii="Arial" w:eastAsia="Arial" w:hAnsi="Arial" w:cs="Arial"/>
          <w:spacing w:val="-1"/>
        </w:rPr>
        <w:t xml:space="preserve">leads and facilitates the coordination of </w:t>
      </w:r>
      <w:r w:rsidR="00611904">
        <w:rPr>
          <w:rFonts w:ascii="Arial" w:eastAsia="Arial" w:hAnsi="Arial" w:cs="Arial"/>
          <w:spacing w:val="-3"/>
        </w:rPr>
        <w:t xml:space="preserve">all </w:t>
      </w:r>
      <w:r w:rsidR="00143B81">
        <w:rPr>
          <w:rFonts w:ascii="Arial" w:eastAsia="Arial" w:hAnsi="Arial" w:cs="Arial"/>
          <w:spacing w:val="-3"/>
        </w:rPr>
        <w:t>Community Service Massage Team events, including Emergency Division (ED) and Outreach Division (OD)</w:t>
      </w:r>
      <w:r w:rsidR="00AD4A6C">
        <w:rPr>
          <w:rFonts w:ascii="Arial" w:eastAsia="Arial" w:hAnsi="Arial" w:cs="Arial"/>
          <w:spacing w:val="-3"/>
        </w:rPr>
        <w:t>, as directed by the Chapter Board and in accordance with National AMTA Policy</w:t>
      </w:r>
      <w:r w:rsidR="00611904">
        <w:rPr>
          <w:rFonts w:ascii="Arial" w:eastAsia="Arial" w:hAnsi="Arial" w:cs="Arial"/>
          <w:spacing w:val="-3"/>
        </w:rPr>
        <w:t>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</w:p>
    <w:p w:rsidR="00AD4A6C" w:rsidRPr="00EC4171" w:rsidRDefault="00AD4A6C" w:rsidP="00AD4A6C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rFonts w:ascii="Arial" w:hAnsi="Arial" w:cs="Arial"/>
          <w:i/>
        </w:rPr>
      </w:pPr>
      <w:r w:rsidRPr="00EC4171">
        <w:rPr>
          <w:rFonts w:ascii="Arial" w:hAnsi="Arial" w:cs="Arial"/>
          <w:i/>
        </w:rPr>
        <w:t>Must be a Professional Member in good standing.</w:t>
      </w:r>
    </w:p>
    <w:p w:rsidR="00AD4A6C" w:rsidRPr="00EC4171" w:rsidRDefault="00AD4A6C" w:rsidP="00AD4A6C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rFonts w:ascii="Arial" w:hAnsi="Arial" w:cs="Arial"/>
        </w:rPr>
      </w:pPr>
      <w:r w:rsidRPr="00EC4171">
        <w:rPr>
          <w:rFonts w:ascii="Arial" w:hAnsi="Arial" w:cs="Arial"/>
          <w:i/>
        </w:rPr>
        <w:t>M</w:t>
      </w:r>
      <w:r w:rsidRPr="00EC4171">
        <w:rPr>
          <w:rFonts w:ascii="Arial" w:hAnsi="Arial" w:cs="Arial"/>
        </w:rPr>
        <w:t>ust sign the appropriate AMTA Volunteer Code of Conduct.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306BC8" w:rsidRDefault="00306BC8" w:rsidP="00306BC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"/>
        </w:rPr>
        <w:t>rit</w:t>
      </w:r>
      <w:r>
        <w:rPr>
          <w:rFonts w:ascii="Arial" w:eastAsia="Arial" w:hAnsi="Arial" w:cs="Arial"/>
          <w:b/>
          <w:bCs/>
        </w:rPr>
        <w:t>y</w:t>
      </w:r>
    </w:p>
    <w:p w:rsidR="00306BC8" w:rsidRDefault="00306BC8" w:rsidP="00306BC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 w:rsidR="00AD4A6C">
        <w:rPr>
          <w:rFonts w:ascii="Arial" w:eastAsia="Arial" w:hAnsi="Arial" w:cs="Arial"/>
          <w:spacing w:val="-1"/>
        </w:rPr>
        <w:t xml:space="preserve">Chapter </w:t>
      </w:r>
      <w:r>
        <w:rPr>
          <w:rFonts w:ascii="Arial" w:eastAsia="Arial" w:hAnsi="Arial" w:cs="Arial"/>
          <w:spacing w:val="-1"/>
        </w:rPr>
        <w:t>CSMT Chair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 w:rsidR="00AD4A6C">
        <w:rPr>
          <w:rFonts w:ascii="Arial" w:eastAsia="Arial" w:hAnsi="Arial" w:cs="Arial"/>
          <w:spacing w:val="-6"/>
        </w:rPr>
        <w:t xml:space="preserve">given authority through </w:t>
      </w:r>
      <w:r w:rsidR="00AD4A6C">
        <w:rPr>
          <w:rFonts w:ascii="Arial" w:eastAsia="Arial" w:hAnsi="Arial" w:cs="Arial"/>
          <w:spacing w:val="-7"/>
        </w:rPr>
        <w:t xml:space="preserve">appointment by the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 w:rsidR="00AD4A6C">
        <w:rPr>
          <w:rFonts w:ascii="Arial" w:eastAsia="Arial" w:hAnsi="Arial" w:cs="Arial"/>
        </w:rPr>
        <w:t xml:space="preserve">President and approval by the Chapter </w:t>
      </w:r>
      <w:r>
        <w:rPr>
          <w:rFonts w:ascii="Arial" w:eastAsia="Arial" w:hAnsi="Arial" w:cs="Arial"/>
          <w:spacing w:val="1"/>
        </w:rPr>
        <w:t>Board</w:t>
      </w:r>
      <w:r>
        <w:rPr>
          <w:rFonts w:ascii="Arial" w:eastAsia="Arial" w:hAnsi="Arial" w:cs="Arial"/>
        </w:rPr>
        <w:t>.</w:t>
      </w:r>
    </w:p>
    <w:p w:rsidR="00306BC8" w:rsidRDefault="00306BC8" w:rsidP="00306BC8">
      <w:pPr>
        <w:spacing w:after="0" w:line="240" w:lineRule="auto"/>
        <w:ind w:left="119" w:right="-20"/>
        <w:rPr>
          <w:rFonts w:ascii="Arial" w:eastAsia="Arial" w:hAnsi="Arial" w:cs="Arial"/>
        </w:rPr>
      </w:pPr>
    </w:p>
    <w:p w:rsidR="002807F0" w:rsidRDefault="00231DB0" w:rsidP="00306BC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coun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ilit</w:t>
      </w:r>
      <w:r>
        <w:rPr>
          <w:rFonts w:ascii="Arial" w:eastAsia="Arial" w:hAnsi="Arial" w:cs="Arial"/>
          <w:b/>
          <w:bCs/>
        </w:rPr>
        <w:t>y</w:t>
      </w:r>
    </w:p>
    <w:p w:rsidR="002807F0" w:rsidRDefault="00231DB0" w:rsidP="00862816">
      <w:pPr>
        <w:spacing w:before="4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 w:rsidR="00143B81">
        <w:rPr>
          <w:rFonts w:ascii="Arial" w:eastAsia="Arial" w:hAnsi="Arial" w:cs="Arial"/>
          <w:color w:val="231F20"/>
          <w:spacing w:val="-1"/>
        </w:rPr>
        <w:t>CSMT</w:t>
      </w:r>
      <w:r w:rsidR="00862816">
        <w:rPr>
          <w:rFonts w:ascii="Arial" w:eastAsia="Arial" w:hAnsi="Arial" w:cs="Arial"/>
          <w:color w:val="231F20"/>
          <w:spacing w:val="-1"/>
        </w:rPr>
        <w:t xml:space="preserve"> Chair 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accoun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ab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1"/>
        </w:rPr>
        <w:t xml:space="preserve"> 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</w:rPr>
        <w:t>oa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d</w:t>
      </w:r>
      <w:r w:rsidR="00862816">
        <w:rPr>
          <w:rFonts w:ascii="Arial" w:eastAsia="Arial" w:hAnsi="Arial" w:cs="Arial"/>
          <w:color w:val="231F20"/>
          <w:spacing w:val="-3"/>
        </w:rPr>
        <w:t xml:space="preserve"> and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 w:rsidR="00AD4A6C">
        <w:rPr>
          <w:rFonts w:ascii="Arial" w:eastAsia="Arial" w:hAnsi="Arial" w:cs="Arial"/>
          <w:color w:val="231F20"/>
          <w:spacing w:val="-1"/>
        </w:rPr>
        <w:t>the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 w:rsidR="00AD4A6C">
        <w:rPr>
          <w:rFonts w:ascii="Arial" w:eastAsia="Arial" w:hAnsi="Arial" w:cs="Arial"/>
          <w:color w:val="231F20"/>
          <w:spacing w:val="-7"/>
        </w:rPr>
        <w:t>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s</w:t>
      </w:r>
      <w:r w:rsidR="00AD4A6C">
        <w:rPr>
          <w:rFonts w:ascii="Arial" w:eastAsia="Arial" w:hAnsi="Arial" w:cs="Arial"/>
          <w:color w:val="231F20"/>
        </w:rPr>
        <w:t>hip through reporting activities</w:t>
      </w:r>
      <w:r>
        <w:rPr>
          <w:rFonts w:ascii="Arial" w:eastAsia="Arial" w:hAnsi="Arial" w:cs="Arial"/>
          <w:color w:val="000000"/>
          <w:spacing w:val="-8"/>
        </w:rPr>
        <w:t>.</w:t>
      </w:r>
    </w:p>
    <w:p w:rsidR="002807F0" w:rsidRDefault="002807F0">
      <w:pPr>
        <w:spacing w:before="11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2807F0" w:rsidRDefault="00231DB0">
      <w:pPr>
        <w:spacing w:before="8" w:after="0" w:line="252" w:lineRule="exact"/>
        <w:ind w:left="120" w:right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 w:rsidR="00143B81">
        <w:rPr>
          <w:rFonts w:ascii="Arial" w:eastAsia="Arial" w:hAnsi="Arial" w:cs="Arial"/>
          <w:color w:val="231F20"/>
          <w:spacing w:val="-1"/>
        </w:rPr>
        <w:t>CSMT</w:t>
      </w:r>
      <w:r w:rsidR="00862816">
        <w:rPr>
          <w:rFonts w:ascii="Arial" w:eastAsia="Arial" w:hAnsi="Arial" w:cs="Arial"/>
          <w:color w:val="231F20"/>
          <w:spacing w:val="-1"/>
        </w:rPr>
        <w:t xml:space="preserve"> Chair</w:t>
      </w:r>
      <w:r w:rsidR="00862816">
        <w:rPr>
          <w:rFonts w:ascii="Arial" w:eastAsia="Arial" w:hAnsi="Arial" w:cs="Arial"/>
          <w:spacing w:val="-2"/>
        </w:rPr>
        <w:t xml:space="preserve"> </w:t>
      </w:r>
      <w:r w:rsidR="00AD4A6C">
        <w:rPr>
          <w:rFonts w:ascii="Arial" w:eastAsia="Arial" w:hAnsi="Arial" w:cs="Arial"/>
          <w:spacing w:val="-2"/>
        </w:rPr>
        <w:t xml:space="preserve">term is one </w:t>
      </w:r>
      <w:r w:rsidR="00862816">
        <w:rPr>
          <w:rFonts w:ascii="Arial" w:eastAsia="Arial" w:hAnsi="Arial" w:cs="Arial"/>
          <w:spacing w:val="-1"/>
        </w:rPr>
        <w:t>year</w:t>
      </w:r>
      <w:r>
        <w:rPr>
          <w:rFonts w:ascii="Arial" w:eastAsia="Arial" w:hAnsi="Arial" w:cs="Arial"/>
        </w:rPr>
        <w:t>.</w:t>
      </w:r>
      <w:r w:rsidR="00AD4A6C">
        <w:rPr>
          <w:rFonts w:ascii="Arial" w:eastAsia="Arial" w:hAnsi="Arial" w:cs="Arial"/>
        </w:rPr>
        <w:t xml:space="preserve"> Chapter Board reviews all committee chair positions on an annual basis after Chapter Board elections are complete. The Chapter President may choose to reappoint the incumbent or appoint a replacement with board approval through a board vote.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862816" w:rsidRDefault="00862816">
      <w:pPr>
        <w:spacing w:before="2" w:after="0" w:line="239" w:lineRule="auto"/>
        <w:ind w:left="120" w:right="149"/>
        <w:rPr>
          <w:rFonts w:ascii="Arial" w:eastAsia="Arial" w:hAnsi="Arial" w:cs="Arial"/>
          <w:color w:val="231F20"/>
          <w:spacing w:val="2"/>
        </w:rPr>
      </w:pPr>
      <w:r>
        <w:rPr>
          <w:rFonts w:ascii="Arial" w:eastAsia="Arial" w:hAnsi="Arial" w:cs="Arial"/>
          <w:color w:val="231F20"/>
          <w:spacing w:val="2"/>
        </w:rPr>
        <w:t xml:space="preserve">The Chapter </w:t>
      </w:r>
      <w:r w:rsidR="00143B81">
        <w:rPr>
          <w:rFonts w:ascii="Arial" w:eastAsia="Arial" w:hAnsi="Arial" w:cs="Arial"/>
          <w:color w:val="231F20"/>
          <w:spacing w:val="2"/>
        </w:rPr>
        <w:t>CSMT</w:t>
      </w:r>
      <w:r>
        <w:rPr>
          <w:rFonts w:ascii="Arial" w:eastAsia="Arial" w:hAnsi="Arial" w:cs="Arial"/>
          <w:color w:val="231F20"/>
          <w:spacing w:val="2"/>
        </w:rPr>
        <w:t xml:space="preserve"> Chair </w:t>
      </w:r>
      <w:r w:rsidR="00AD4A6C">
        <w:rPr>
          <w:rFonts w:ascii="Arial" w:eastAsia="Arial" w:hAnsi="Arial" w:cs="Arial"/>
          <w:color w:val="231F20"/>
          <w:spacing w:val="2"/>
        </w:rPr>
        <w:t>must work closely with the Chapter Board members and appointees, and National AMTA staff where appropriate. The Chapter Awards Chair also communicates with chapter members as appropriate</w:t>
      </w:r>
      <w:r w:rsidR="00E66721">
        <w:rPr>
          <w:rFonts w:ascii="Arial" w:eastAsia="Arial" w:hAnsi="Arial" w:cs="Arial"/>
          <w:color w:val="231F20"/>
          <w:spacing w:val="2"/>
        </w:rPr>
        <w:t>.</w:t>
      </w:r>
    </w:p>
    <w:p w:rsidR="00862816" w:rsidRDefault="00862816">
      <w:pPr>
        <w:spacing w:before="2" w:after="0" w:line="239" w:lineRule="auto"/>
        <w:ind w:left="120" w:right="149"/>
        <w:rPr>
          <w:rFonts w:ascii="Arial" w:eastAsia="Arial" w:hAnsi="Arial" w:cs="Arial"/>
          <w:color w:val="231F20"/>
          <w:spacing w:val="2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</w:tabs>
        <w:spacing w:beforeLines="40" w:before="96" w:afterLines="40" w:after="96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Support activities within the chapter at the direction of the Chapter Board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</w:tabs>
        <w:spacing w:beforeLines="40" w:before="96" w:afterLines="40" w:after="96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 xml:space="preserve">Understands and complies with National AMTA Bylaws and Policy 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</w:tabs>
        <w:spacing w:beforeLines="40" w:before="96" w:afterLines="40" w:after="96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Attends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chapter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meetings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and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Chapter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Board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meetings,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as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needed/directed by the chapter president.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</w:tabs>
        <w:spacing w:beforeLines="40" w:before="96" w:afterLines="40" w:after="96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Accepts</w:t>
      </w:r>
      <w:r w:rsidRPr="00EC4171">
        <w:rPr>
          <w:rFonts w:ascii="Arial" w:hAnsi="Arial" w:cs="Arial"/>
          <w:spacing w:val="-10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responsibilities</w:t>
      </w:r>
      <w:r w:rsidRPr="00EC4171">
        <w:rPr>
          <w:rFonts w:ascii="Arial" w:hAnsi="Arial" w:cs="Arial"/>
          <w:spacing w:val="-10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delegated</w:t>
      </w:r>
      <w:r w:rsidRPr="00EC4171">
        <w:rPr>
          <w:rFonts w:ascii="Arial" w:hAnsi="Arial" w:cs="Arial"/>
          <w:spacing w:val="-10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by</w:t>
      </w:r>
      <w:r w:rsidRPr="00EC4171">
        <w:rPr>
          <w:rFonts w:ascii="Arial" w:hAnsi="Arial" w:cs="Arial"/>
          <w:spacing w:val="-10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the</w:t>
      </w:r>
      <w:r w:rsidRPr="00EC4171">
        <w:rPr>
          <w:rFonts w:ascii="Arial" w:hAnsi="Arial" w:cs="Arial"/>
          <w:spacing w:val="-10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chapter president.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</w:tabs>
        <w:spacing w:beforeLines="40" w:before="96" w:afterLines="40" w:after="96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Completes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and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submits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reports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to the Chapter Board as requested.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</w:tabs>
        <w:spacing w:beforeLines="40" w:before="96" w:afterLines="40" w:after="96"/>
        <w:ind w:right="286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Develop budget for committee and submit to Chapter Board for approval and inclusion in chapter budget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1"/>
        </w:tabs>
        <w:spacing w:beforeLines="40" w:before="96" w:afterLines="40" w:after="96"/>
        <w:ind w:right="760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Respond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to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Association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communications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on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a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regular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and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timely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basis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via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phone,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e-</w:t>
      </w:r>
      <w:r w:rsidRPr="00EC4171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mail,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or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other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appropriate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means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as</w:t>
      </w:r>
      <w:r w:rsidRPr="00EC4171">
        <w:rPr>
          <w:rFonts w:ascii="Arial" w:hAnsi="Arial" w:cs="Arial"/>
          <w:spacing w:val="-5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it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pertains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to</w:t>
      </w:r>
      <w:r w:rsidRPr="00EC4171">
        <w:rPr>
          <w:rFonts w:ascii="Arial" w:hAnsi="Arial" w:cs="Arial"/>
          <w:spacing w:val="-7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their</w:t>
      </w:r>
      <w:r w:rsidRPr="00EC4171">
        <w:rPr>
          <w:rFonts w:ascii="Arial" w:hAnsi="Arial" w:cs="Arial"/>
          <w:spacing w:val="-6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volunteer</w:t>
      </w:r>
      <w:r w:rsidRPr="00EC4171">
        <w:rPr>
          <w:rFonts w:ascii="Arial" w:hAnsi="Arial" w:cs="Arial"/>
          <w:spacing w:val="-5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position.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0"/>
        </w:tabs>
        <w:spacing w:beforeLines="40" w:before="96" w:afterLines="40" w:after="96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Identifies</w:t>
      </w:r>
      <w:r w:rsidRPr="00EC4171">
        <w:rPr>
          <w:rFonts w:ascii="Arial" w:hAnsi="Arial" w:cs="Arial"/>
          <w:spacing w:val="-9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committee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members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and</w:t>
      </w:r>
      <w:r w:rsidRPr="00EC4171">
        <w:rPr>
          <w:rFonts w:ascii="Arial" w:hAnsi="Arial" w:cs="Arial"/>
          <w:spacing w:val="-9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requests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pacing w:val="-1"/>
          <w:sz w:val="22"/>
          <w:szCs w:val="22"/>
        </w:rPr>
        <w:t>approval</w:t>
      </w:r>
      <w:r w:rsidRPr="00EC4171">
        <w:rPr>
          <w:rFonts w:ascii="Arial" w:hAnsi="Arial" w:cs="Arial"/>
          <w:spacing w:val="-9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from</w:t>
      </w:r>
      <w:r w:rsidRPr="00EC4171">
        <w:rPr>
          <w:rFonts w:ascii="Arial" w:hAnsi="Arial" w:cs="Arial"/>
          <w:spacing w:val="-8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chapter</w:t>
      </w:r>
      <w:r w:rsidRPr="00EC4171">
        <w:rPr>
          <w:rFonts w:ascii="Arial" w:hAnsi="Arial" w:cs="Arial"/>
          <w:spacing w:val="-9"/>
          <w:sz w:val="22"/>
          <w:szCs w:val="22"/>
        </w:rPr>
        <w:t xml:space="preserve"> </w:t>
      </w:r>
      <w:r w:rsidRPr="00EC4171">
        <w:rPr>
          <w:rFonts w:ascii="Arial" w:hAnsi="Arial" w:cs="Arial"/>
          <w:sz w:val="22"/>
          <w:szCs w:val="22"/>
        </w:rPr>
        <w:t>president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1"/>
        </w:tabs>
        <w:spacing w:beforeLines="40" w:before="96" w:afterLines="40" w:after="96"/>
        <w:ind w:right="760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lastRenderedPageBreak/>
        <w:t>Prepares and presents items to the Chapter Board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1"/>
        </w:tabs>
        <w:spacing w:beforeLines="40" w:before="96" w:afterLines="40" w:after="96"/>
        <w:ind w:right="760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 xml:space="preserve">Ensures committee activities are completed 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1"/>
        </w:tabs>
        <w:spacing w:beforeLines="40" w:before="96" w:afterLines="40" w:after="96"/>
        <w:ind w:right="760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Ensures deadlines are met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1"/>
        </w:tabs>
        <w:spacing w:beforeLines="40" w:before="96" w:afterLines="40" w:after="96"/>
        <w:ind w:right="760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Ensures that activities are completed within budget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1"/>
        </w:tabs>
        <w:spacing w:beforeLines="40" w:before="96" w:afterLines="40" w:after="96"/>
        <w:ind w:right="760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Assigns work to committee members</w:t>
      </w:r>
    </w:p>
    <w:p w:rsidR="00AD4A6C" w:rsidRPr="00EC4171" w:rsidRDefault="00AD4A6C" w:rsidP="00AD4A6C">
      <w:pPr>
        <w:pStyle w:val="BodyText"/>
        <w:widowControl w:val="0"/>
        <w:numPr>
          <w:ilvl w:val="0"/>
          <w:numId w:val="4"/>
        </w:numPr>
        <w:tabs>
          <w:tab w:val="left" w:pos="360"/>
          <w:tab w:val="left" w:pos="461"/>
        </w:tabs>
        <w:spacing w:beforeLines="40" w:before="96" w:afterLines="40" w:after="96"/>
        <w:ind w:right="760"/>
        <w:rPr>
          <w:rFonts w:ascii="Arial" w:hAnsi="Arial" w:cs="Arial"/>
          <w:sz w:val="22"/>
          <w:szCs w:val="22"/>
        </w:rPr>
      </w:pPr>
      <w:r w:rsidRPr="00EC4171">
        <w:rPr>
          <w:rFonts w:ascii="Arial" w:hAnsi="Arial" w:cs="Arial"/>
          <w:sz w:val="22"/>
          <w:szCs w:val="22"/>
        </w:rPr>
        <w:t>Collaborate with other Chapter Committee Chairs as appropriate.</w:t>
      </w:r>
    </w:p>
    <w:p w:rsidR="00AD4A6C" w:rsidRPr="00EC4171" w:rsidRDefault="00AD4A6C" w:rsidP="00AD4A6C">
      <w:pPr>
        <w:numPr>
          <w:ilvl w:val="0"/>
          <w:numId w:val="4"/>
        </w:numPr>
        <w:tabs>
          <w:tab w:val="left" w:pos="360"/>
        </w:tabs>
        <w:spacing w:beforeLines="40" w:before="96" w:afterLines="40" w:after="96" w:line="240" w:lineRule="auto"/>
        <w:rPr>
          <w:rFonts w:ascii="Arial" w:eastAsia="Arial" w:hAnsi="Arial" w:cs="Arial"/>
        </w:rPr>
      </w:pPr>
      <w:r w:rsidRPr="00EC4171">
        <w:rPr>
          <w:rFonts w:ascii="Arial" w:eastAsia="Arial" w:hAnsi="Arial" w:cs="Arial"/>
        </w:rPr>
        <w:t>Is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available</w:t>
      </w:r>
      <w:r w:rsidRPr="00EC4171">
        <w:rPr>
          <w:rFonts w:ascii="Arial" w:eastAsia="Arial" w:hAnsi="Arial" w:cs="Arial"/>
          <w:spacing w:val="-5"/>
        </w:rPr>
        <w:t xml:space="preserve"> </w:t>
      </w:r>
      <w:r w:rsidRPr="00EC4171">
        <w:rPr>
          <w:rFonts w:ascii="Arial" w:eastAsia="Arial" w:hAnsi="Arial" w:cs="Arial"/>
          <w:spacing w:val="-1"/>
        </w:rPr>
        <w:t>to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receive</w:t>
      </w:r>
      <w:r w:rsidRPr="00EC4171">
        <w:rPr>
          <w:rFonts w:ascii="Arial" w:eastAsia="Arial" w:hAnsi="Arial" w:cs="Arial"/>
          <w:spacing w:val="-5"/>
        </w:rPr>
        <w:t xml:space="preserve"> </w:t>
      </w:r>
      <w:r w:rsidRPr="00EC4171">
        <w:rPr>
          <w:rFonts w:ascii="Arial" w:eastAsia="Arial" w:hAnsi="Arial" w:cs="Arial"/>
        </w:rPr>
        <w:t>direct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feedback</w:t>
      </w:r>
      <w:r w:rsidRPr="00EC4171">
        <w:rPr>
          <w:rFonts w:ascii="Arial" w:eastAsia="Arial" w:hAnsi="Arial" w:cs="Arial"/>
          <w:spacing w:val="-5"/>
        </w:rPr>
        <w:t xml:space="preserve"> </w:t>
      </w:r>
      <w:r w:rsidRPr="00EC4171">
        <w:rPr>
          <w:rFonts w:ascii="Arial" w:eastAsia="Arial" w:hAnsi="Arial" w:cs="Arial"/>
          <w:spacing w:val="-1"/>
        </w:rPr>
        <w:t>from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members</w:t>
      </w:r>
      <w:r w:rsidRPr="00EC4171">
        <w:rPr>
          <w:rFonts w:ascii="Arial" w:eastAsia="Arial" w:hAnsi="Arial" w:cs="Arial"/>
          <w:spacing w:val="-5"/>
        </w:rPr>
        <w:t xml:space="preserve"> </w:t>
      </w:r>
      <w:r w:rsidRPr="00EC4171">
        <w:rPr>
          <w:rFonts w:ascii="Arial" w:eastAsia="Arial" w:hAnsi="Arial" w:cs="Arial"/>
        </w:rPr>
        <w:t>for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  <w:spacing w:val="-1"/>
        </w:rPr>
        <w:t>input</w:t>
      </w:r>
      <w:r w:rsidRPr="00EC4171">
        <w:rPr>
          <w:rFonts w:ascii="Arial" w:eastAsia="Arial" w:hAnsi="Arial" w:cs="Arial"/>
        </w:rPr>
        <w:t>.</w:t>
      </w:r>
    </w:p>
    <w:p w:rsidR="00AD4A6C" w:rsidRPr="00EC4171" w:rsidRDefault="00AD4A6C" w:rsidP="00AD4A6C">
      <w:pPr>
        <w:numPr>
          <w:ilvl w:val="0"/>
          <w:numId w:val="4"/>
        </w:numPr>
        <w:tabs>
          <w:tab w:val="left" w:pos="360"/>
        </w:tabs>
        <w:spacing w:beforeLines="40" w:before="96" w:afterLines="40" w:after="96" w:line="240" w:lineRule="auto"/>
        <w:rPr>
          <w:rFonts w:ascii="Arial" w:eastAsia="Arial" w:hAnsi="Arial" w:cs="Arial"/>
        </w:rPr>
      </w:pPr>
      <w:r w:rsidRPr="00EC4171">
        <w:rPr>
          <w:rFonts w:ascii="Arial" w:eastAsia="Arial" w:hAnsi="Arial" w:cs="Arial"/>
        </w:rPr>
        <w:t>Maintains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orderly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records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of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  <w:spacing w:val="-1"/>
        </w:rPr>
        <w:t>activities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and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timelines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relevant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to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</w:rPr>
        <w:t>her/his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  <w:spacing w:val="-1"/>
        </w:rPr>
        <w:t>position</w:t>
      </w:r>
      <w:r w:rsidRPr="00EC4171">
        <w:rPr>
          <w:rFonts w:ascii="Arial" w:eastAsia="Arial" w:hAnsi="Arial" w:cs="Arial"/>
          <w:spacing w:val="-7"/>
        </w:rPr>
        <w:t xml:space="preserve"> </w:t>
      </w:r>
      <w:r w:rsidRPr="00EC4171">
        <w:rPr>
          <w:rFonts w:ascii="Arial" w:eastAsia="Arial" w:hAnsi="Arial" w:cs="Arial"/>
          <w:spacing w:val="-1"/>
        </w:rPr>
        <w:t>during</w:t>
      </w:r>
      <w:r w:rsidRPr="00EC4171">
        <w:rPr>
          <w:rFonts w:ascii="Arial" w:eastAsia="Arial" w:hAnsi="Arial" w:cs="Arial"/>
          <w:spacing w:val="43"/>
          <w:w w:val="99"/>
        </w:rPr>
        <w:t xml:space="preserve"> </w:t>
      </w:r>
      <w:r w:rsidRPr="00EC4171">
        <w:rPr>
          <w:rFonts w:ascii="Arial" w:eastAsia="Arial" w:hAnsi="Arial" w:cs="Arial"/>
        </w:rPr>
        <w:t>their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term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and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supplies</w:t>
      </w:r>
      <w:r w:rsidRPr="00EC4171">
        <w:rPr>
          <w:rFonts w:ascii="Arial" w:eastAsia="Arial" w:hAnsi="Arial" w:cs="Arial"/>
          <w:spacing w:val="-5"/>
        </w:rPr>
        <w:t xml:space="preserve"> </w:t>
      </w:r>
      <w:r w:rsidRPr="00EC4171">
        <w:rPr>
          <w:rFonts w:ascii="Arial" w:eastAsia="Arial" w:hAnsi="Arial" w:cs="Arial"/>
          <w:spacing w:val="-1"/>
        </w:rPr>
        <w:t>the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chapter with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those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records</w:t>
      </w:r>
      <w:r w:rsidRPr="00EC4171">
        <w:rPr>
          <w:rFonts w:ascii="Arial" w:eastAsia="Arial" w:hAnsi="Arial" w:cs="Arial"/>
          <w:spacing w:val="-5"/>
        </w:rPr>
        <w:t xml:space="preserve"> </w:t>
      </w:r>
      <w:r w:rsidRPr="00EC4171">
        <w:rPr>
          <w:rFonts w:ascii="Arial" w:eastAsia="Arial" w:hAnsi="Arial" w:cs="Arial"/>
        </w:rPr>
        <w:t>to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  <w:spacing w:val="-1"/>
        </w:rPr>
        <w:t>ensure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a</w:t>
      </w:r>
      <w:r w:rsidRPr="00EC4171">
        <w:rPr>
          <w:rFonts w:ascii="Arial" w:eastAsia="Arial" w:hAnsi="Arial" w:cs="Arial"/>
          <w:spacing w:val="-6"/>
        </w:rPr>
        <w:t xml:space="preserve"> </w:t>
      </w:r>
      <w:r w:rsidRPr="00EC4171">
        <w:rPr>
          <w:rFonts w:ascii="Arial" w:eastAsia="Arial" w:hAnsi="Arial" w:cs="Arial"/>
        </w:rPr>
        <w:t>smooth</w:t>
      </w:r>
      <w:r w:rsidRPr="00EC4171">
        <w:rPr>
          <w:rFonts w:ascii="Arial" w:eastAsia="Arial" w:hAnsi="Arial" w:cs="Arial"/>
          <w:spacing w:val="27"/>
          <w:w w:val="99"/>
        </w:rPr>
        <w:t xml:space="preserve"> </w:t>
      </w:r>
      <w:r w:rsidRPr="00EC4171">
        <w:rPr>
          <w:rFonts w:ascii="Arial" w:eastAsia="Arial" w:hAnsi="Arial" w:cs="Arial"/>
        </w:rPr>
        <w:t>transition.</w:t>
      </w:r>
    </w:p>
    <w:p w:rsidR="00306BC8" w:rsidRPr="004C4B9A" w:rsidRDefault="00306BC8" w:rsidP="00AD4A6C">
      <w:pPr>
        <w:pStyle w:val="ListParagraph"/>
        <w:numPr>
          <w:ilvl w:val="0"/>
          <w:numId w:val="4"/>
        </w:numPr>
        <w:spacing w:beforeLines="40" w:before="96" w:afterLines="40" w:after="96" w:line="240" w:lineRule="auto"/>
        <w:ind w:right="-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Is responsible for overseeing the contract process with event sites, per AMTA National Policy.</w:t>
      </w:r>
    </w:p>
    <w:p w:rsidR="00611904" w:rsidRDefault="0061190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Creates the </w:t>
      </w:r>
      <w:r w:rsidR="00143B81">
        <w:rPr>
          <w:rFonts w:ascii="Arial" w:eastAsia="Arial" w:hAnsi="Arial" w:cs="Arial"/>
          <w:spacing w:val="-1"/>
        </w:rPr>
        <w:t>CSMT</w:t>
      </w:r>
      <w:r>
        <w:rPr>
          <w:rFonts w:ascii="Arial" w:eastAsia="Arial" w:hAnsi="Arial" w:cs="Arial"/>
          <w:spacing w:val="-1"/>
        </w:rPr>
        <w:t xml:space="preserve"> schedule </w:t>
      </w:r>
      <w:r w:rsidR="00143B81">
        <w:rPr>
          <w:rFonts w:ascii="Arial" w:eastAsia="Arial" w:hAnsi="Arial" w:cs="Arial"/>
          <w:spacing w:val="-1"/>
        </w:rPr>
        <w:t>(including Outreach</w:t>
      </w:r>
      <w:r w:rsidR="005277C4">
        <w:rPr>
          <w:rFonts w:ascii="Arial" w:eastAsia="Arial" w:hAnsi="Arial" w:cs="Arial"/>
          <w:spacing w:val="-1"/>
        </w:rPr>
        <w:t xml:space="preserve"> and known ED</w:t>
      </w:r>
      <w:r w:rsidR="00143B81">
        <w:rPr>
          <w:rFonts w:ascii="Arial" w:eastAsia="Arial" w:hAnsi="Arial" w:cs="Arial"/>
          <w:spacing w:val="-1"/>
        </w:rPr>
        <w:t xml:space="preserve"> events) </w:t>
      </w:r>
      <w:r>
        <w:rPr>
          <w:rFonts w:ascii="Arial" w:eastAsia="Arial" w:hAnsi="Arial" w:cs="Arial"/>
          <w:spacing w:val="-1"/>
        </w:rPr>
        <w:t>for the year, including confirming dates and times for ongoing team events.</w:t>
      </w:r>
    </w:p>
    <w:p w:rsidR="00611904" w:rsidRDefault="0061190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Determines the operating standards of the team, including qualification of members</w:t>
      </w:r>
      <w:r w:rsidR="00306BC8">
        <w:rPr>
          <w:rFonts w:ascii="Arial" w:eastAsia="Arial" w:hAnsi="Arial" w:cs="Arial"/>
          <w:spacing w:val="-1"/>
        </w:rPr>
        <w:t xml:space="preserve"> through CSMT training</w:t>
      </w:r>
      <w:r>
        <w:rPr>
          <w:rFonts w:ascii="Arial" w:eastAsia="Arial" w:hAnsi="Arial" w:cs="Arial"/>
          <w:spacing w:val="-1"/>
        </w:rPr>
        <w:t xml:space="preserve">, maintaining </w:t>
      </w:r>
      <w:r w:rsidR="00143B81">
        <w:rPr>
          <w:rFonts w:ascii="Arial" w:eastAsia="Arial" w:hAnsi="Arial" w:cs="Arial"/>
          <w:spacing w:val="-1"/>
        </w:rPr>
        <w:t>supply</w:t>
      </w:r>
      <w:r>
        <w:rPr>
          <w:rFonts w:ascii="Arial" w:eastAsia="Arial" w:hAnsi="Arial" w:cs="Arial"/>
          <w:spacing w:val="-1"/>
        </w:rPr>
        <w:t xml:space="preserve"> boxes, statistics, and publicity. </w:t>
      </w:r>
      <w:r w:rsidR="00143B81">
        <w:rPr>
          <w:rFonts w:ascii="Arial" w:eastAsia="Arial" w:hAnsi="Arial" w:cs="Arial"/>
          <w:spacing w:val="-1"/>
        </w:rPr>
        <w:t>Ensures Emergency Division members meet Red Cross standards and coordinators meet FEMA standards.</w:t>
      </w:r>
    </w:p>
    <w:p w:rsidR="00611904" w:rsidRDefault="0061190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Schedules training for new members when needed.</w:t>
      </w:r>
    </w:p>
    <w:p w:rsidR="00611904" w:rsidRDefault="0061190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Identifies and trains coordinators for each event.</w:t>
      </w:r>
    </w:p>
    <w:p w:rsidR="00143B81" w:rsidRDefault="00143B81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Reviews the CSMT roster with the Membership Chair at the beginning of every calendar year.</w:t>
      </w:r>
    </w:p>
    <w:p w:rsidR="005A62D4" w:rsidRPr="005A62D4" w:rsidRDefault="005A62D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Coordinates and schedules NMTAW (National Massage</w:t>
      </w:r>
      <w:r w:rsidR="00306BC8">
        <w:rPr>
          <w:rFonts w:ascii="Arial" w:eastAsia="Arial" w:hAnsi="Arial" w:cs="Arial"/>
        </w:rPr>
        <w:t xml:space="preserve"> Therapy Awareness Week) events.</w:t>
      </w:r>
    </w:p>
    <w:p w:rsidR="005A62D4" w:rsidRDefault="005A62D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Coordinates and schedules LAD (Legislative Awareness Day) with the Government Relations Chair and the Lobbyist.</w:t>
      </w:r>
    </w:p>
    <w:p w:rsidR="005A62D4" w:rsidRDefault="005A62D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 Emergency Division trainings and drills with the Red Cross and other area First Responders.</w:t>
      </w:r>
    </w:p>
    <w:p w:rsidR="00611904" w:rsidRDefault="0061190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Works with the </w:t>
      </w:r>
      <w:r w:rsidR="005277C4">
        <w:rPr>
          <w:rFonts w:ascii="Arial" w:eastAsia="Arial" w:hAnsi="Arial" w:cs="Arial"/>
        </w:rPr>
        <w:t>Secretary</w:t>
      </w:r>
      <w:r>
        <w:rPr>
          <w:rFonts w:ascii="Arial" w:eastAsia="Arial" w:hAnsi="Arial" w:cs="Arial"/>
        </w:rPr>
        <w:t xml:space="preserve"> post-event to track and survey volunteerism. </w:t>
      </w:r>
    </w:p>
    <w:p w:rsidR="005A62D4" w:rsidRPr="005A62D4" w:rsidRDefault="005A62D4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Communicates schedules and details to the Board Member 2 so that appropriate messaging can go on the web site, </w:t>
      </w:r>
      <w:proofErr w:type="spellStart"/>
      <w:r>
        <w:rPr>
          <w:rFonts w:ascii="Arial" w:eastAsia="Arial" w:hAnsi="Arial" w:cs="Arial"/>
        </w:rPr>
        <w:t>eblasts</w:t>
      </w:r>
      <w:proofErr w:type="spellEnd"/>
      <w:r>
        <w:rPr>
          <w:rFonts w:ascii="Arial" w:eastAsia="Arial" w:hAnsi="Arial" w:cs="Arial"/>
        </w:rPr>
        <w:t>, and Facebook posts.</w:t>
      </w:r>
    </w:p>
    <w:p w:rsidR="00BB575D" w:rsidRDefault="00862816" w:rsidP="00AD4A6C">
      <w:pPr>
        <w:pStyle w:val="ListParagraph"/>
        <w:numPr>
          <w:ilvl w:val="0"/>
          <w:numId w:val="4"/>
        </w:numPr>
        <w:spacing w:beforeLines="40" w:before="96" w:afterLines="40" w:after="96" w:line="252" w:lineRule="exact"/>
        <w:ind w:right="504"/>
        <w:contextualSpacing w:val="0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9"/>
        </w:rPr>
        <w:t xml:space="preserve">Attend all </w:t>
      </w:r>
      <w:r w:rsidRPr="004C4B9A">
        <w:rPr>
          <w:rFonts w:ascii="Arial" w:eastAsia="Arial" w:hAnsi="Arial" w:cs="Arial"/>
          <w:spacing w:val="-3"/>
        </w:rPr>
        <w:t xml:space="preserve">Chapter 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e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b</w:t>
      </w:r>
      <w:r w:rsidR="00231DB0" w:rsidRPr="004C4B9A">
        <w:rPr>
          <w:rFonts w:ascii="Arial" w:eastAsia="Arial" w:hAnsi="Arial" w:cs="Arial"/>
          <w:spacing w:val="-3"/>
        </w:rPr>
        <w:t>e</w:t>
      </w:r>
      <w:r w:rsidR="00231DB0" w:rsidRPr="004C4B9A">
        <w:rPr>
          <w:rFonts w:ascii="Arial" w:eastAsia="Arial" w:hAnsi="Arial" w:cs="Arial"/>
          <w:spacing w:val="1"/>
        </w:rPr>
        <w:t>r</w:t>
      </w:r>
      <w:r w:rsidR="00231DB0" w:rsidRPr="004C4B9A">
        <w:rPr>
          <w:rFonts w:ascii="Arial" w:eastAsia="Arial" w:hAnsi="Arial" w:cs="Arial"/>
        </w:rPr>
        <w:t>sh</w:t>
      </w:r>
      <w:r w:rsidR="00231DB0" w:rsidRPr="004C4B9A">
        <w:rPr>
          <w:rFonts w:ascii="Arial" w:eastAsia="Arial" w:hAnsi="Arial" w:cs="Arial"/>
          <w:spacing w:val="-1"/>
        </w:rPr>
        <w:t>i</w:t>
      </w:r>
      <w:r w:rsidR="00231DB0" w:rsidRPr="004C4B9A">
        <w:rPr>
          <w:rFonts w:ascii="Arial" w:eastAsia="Arial" w:hAnsi="Arial" w:cs="Arial"/>
        </w:rPr>
        <w:t>p</w:t>
      </w:r>
      <w:r w:rsidR="00231DB0" w:rsidRPr="004C4B9A">
        <w:rPr>
          <w:rFonts w:ascii="Arial" w:eastAsia="Arial" w:hAnsi="Arial" w:cs="Arial"/>
          <w:spacing w:val="-9"/>
        </w:rPr>
        <w:t xml:space="preserve"> 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e</w:t>
      </w:r>
      <w:r w:rsidR="00231DB0" w:rsidRPr="004C4B9A">
        <w:rPr>
          <w:rFonts w:ascii="Arial" w:eastAsia="Arial" w:hAnsi="Arial" w:cs="Arial"/>
          <w:spacing w:val="-3"/>
        </w:rPr>
        <w:t>e</w:t>
      </w:r>
      <w:r w:rsidR="00231DB0" w:rsidRPr="004C4B9A">
        <w:rPr>
          <w:rFonts w:ascii="Arial" w:eastAsia="Arial" w:hAnsi="Arial" w:cs="Arial"/>
          <w:spacing w:val="1"/>
        </w:rPr>
        <w:t>t</w:t>
      </w:r>
      <w:r w:rsidR="00231DB0" w:rsidRPr="004C4B9A">
        <w:rPr>
          <w:rFonts w:ascii="Arial" w:eastAsia="Arial" w:hAnsi="Arial" w:cs="Arial"/>
          <w:spacing w:val="-1"/>
        </w:rPr>
        <w:t>i</w:t>
      </w:r>
      <w:r w:rsidR="00231DB0" w:rsidRPr="004C4B9A">
        <w:rPr>
          <w:rFonts w:ascii="Arial" w:eastAsia="Arial" w:hAnsi="Arial" w:cs="Arial"/>
        </w:rPr>
        <w:t>n</w:t>
      </w:r>
      <w:r w:rsidR="00231DB0" w:rsidRPr="004C4B9A">
        <w:rPr>
          <w:rFonts w:ascii="Arial" w:eastAsia="Arial" w:hAnsi="Arial" w:cs="Arial"/>
          <w:spacing w:val="2"/>
        </w:rPr>
        <w:t>g</w:t>
      </w:r>
      <w:r w:rsidR="00231DB0" w:rsidRPr="004C4B9A">
        <w:rPr>
          <w:rFonts w:ascii="Arial" w:eastAsia="Arial" w:hAnsi="Arial" w:cs="Arial"/>
        </w:rPr>
        <w:t>s</w:t>
      </w:r>
      <w:r w:rsidR="00BB575D" w:rsidRPr="004C4B9A">
        <w:rPr>
          <w:rFonts w:ascii="Arial" w:eastAsia="Arial" w:hAnsi="Arial" w:cs="Arial"/>
        </w:rPr>
        <w:t>.</w:t>
      </w:r>
    </w:p>
    <w:p w:rsidR="00521003" w:rsidRDefault="00521003" w:rsidP="00AD4A6C">
      <w:pPr>
        <w:pStyle w:val="ListParagraph"/>
        <w:numPr>
          <w:ilvl w:val="0"/>
          <w:numId w:val="4"/>
        </w:numPr>
        <w:spacing w:beforeLines="40" w:before="96" w:afterLines="40" w:after="96" w:line="240" w:lineRule="auto"/>
        <w:ind w:left="475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Attend all </w:t>
      </w:r>
      <w:r w:rsidR="00CB4496">
        <w:rPr>
          <w:rFonts w:ascii="Arial" w:eastAsia="Arial" w:hAnsi="Arial" w:cs="Arial"/>
        </w:rPr>
        <w:t>CSMT</w:t>
      </w:r>
      <w:r>
        <w:rPr>
          <w:rFonts w:ascii="Arial" w:eastAsia="Arial" w:hAnsi="Arial" w:cs="Arial"/>
        </w:rPr>
        <w:t xml:space="preserve"> team events, as possible.</w:t>
      </w:r>
    </w:p>
    <w:p w:rsidR="00401E35" w:rsidRDefault="00401E35" w:rsidP="00AD4A6C">
      <w:pPr>
        <w:pStyle w:val="ListParagraph"/>
        <w:numPr>
          <w:ilvl w:val="0"/>
          <w:numId w:val="4"/>
        </w:numPr>
        <w:spacing w:beforeLines="40" w:before="96" w:afterLines="40" w:after="96" w:line="240" w:lineRule="auto"/>
        <w:ind w:left="475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to the </w:t>
      </w:r>
      <w:r w:rsidR="00611904">
        <w:rPr>
          <w:rFonts w:ascii="Arial" w:eastAsia="Arial" w:hAnsi="Arial" w:cs="Arial"/>
        </w:rPr>
        <w:t xml:space="preserve">Chapter President </w:t>
      </w:r>
      <w:r>
        <w:rPr>
          <w:rFonts w:ascii="Arial" w:eastAsia="Arial" w:hAnsi="Arial" w:cs="Arial"/>
        </w:rPr>
        <w:t>on activities one week prior to Board and Membership meetings.</w:t>
      </w:r>
    </w:p>
    <w:p w:rsidR="00401E35" w:rsidRPr="00D00FBF" w:rsidRDefault="00401E35" w:rsidP="00AD4A6C">
      <w:pPr>
        <w:pStyle w:val="ListParagraph"/>
        <w:numPr>
          <w:ilvl w:val="0"/>
          <w:numId w:val="4"/>
        </w:numPr>
        <w:spacing w:beforeLines="40" w:before="96" w:afterLines="40" w:after="96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Author newsletter articles </w:t>
      </w:r>
      <w:r w:rsidR="005277C4">
        <w:rPr>
          <w:rFonts w:ascii="Arial" w:eastAsia="Arial" w:hAnsi="Arial" w:cs="Arial"/>
        </w:rPr>
        <w:t>as needed</w:t>
      </w:r>
      <w:r>
        <w:rPr>
          <w:rFonts w:ascii="Arial" w:eastAsia="Arial" w:hAnsi="Arial" w:cs="Arial"/>
        </w:rPr>
        <w:t>.</w:t>
      </w:r>
    </w:p>
    <w:p w:rsidR="004C4B9A" w:rsidRDefault="00231DB0" w:rsidP="00AD4A6C">
      <w:pPr>
        <w:pStyle w:val="ListParagraph"/>
        <w:numPr>
          <w:ilvl w:val="0"/>
          <w:numId w:val="4"/>
        </w:numPr>
        <w:spacing w:beforeLines="40" w:before="96" w:afterLines="40" w:after="96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1"/>
        </w:rPr>
        <w:t>I</w:t>
      </w:r>
      <w:r w:rsidRPr="004C4B9A">
        <w:rPr>
          <w:rFonts w:ascii="Arial" w:eastAsia="Arial" w:hAnsi="Arial" w:cs="Arial"/>
        </w:rPr>
        <w:t>den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3"/>
        </w:rPr>
        <w:t>f</w:t>
      </w:r>
      <w:r w:rsidR="004C4B9A" w:rsidRPr="004C4B9A">
        <w:rPr>
          <w:rFonts w:ascii="Arial" w:eastAsia="Arial" w:hAnsi="Arial" w:cs="Arial"/>
          <w:spacing w:val="-1"/>
        </w:rPr>
        <w:t>y</w:t>
      </w:r>
      <w:r w:rsidRPr="004C4B9A">
        <w:rPr>
          <w:rFonts w:ascii="Arial" w:eastAsia="Arial" w:hAnsi="Arial" w:cs="Arial"/>
        </w:rPr>
        <w:t>,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</w:rPr>
        <w:t>cu</w:t>
      </w:r>
      <w:r w:rsidRPr="004C4B9A">
        <w:rPr>
          <w:rFonts w:ascii="Arial" w:eastAsia="Arial" w:hAnsi="Arial" w:cs="Arial"/>
          <w:spacing w:val="-3"/>
        </w:rPr>
        <w:t>l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1"/>
        </w:rPr>
        <w:t>t</w:t>
      </w:r>
      <w:r w:rsidR="004C4B9A" w:rsidRPr="004C4B9A">
        <w:rPr>
          <w:rFonts w:ascii="Arial" w:eastAsia="Arial" w:hAnsi="Arial" w:cs="Arial"/>
        </w:rPr>
        <w:t>e,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3"/>
        </w:rPr>
        <w:t>a</w:t>
      </w:r>
      <w:r w:rsidRPr="004C4B9A">
        <w:rPr>
          <w:rFonts w:ascii="Arial" w:eastAsia="Arial" w:hAnsi="Arial" w:cs="Arial"/>
        </w:rPr>
        <w:t>nd</w:t>
      </w:r>
      <w:r w:rsidRPr="004C4B9A">
        <w:rPr>
          <w:rFonts w:ascii="Arial" w:eastAsia="Arial" w:hAnsi="Arial" w:cs="Arial"/>
          <w:spacing w:val="-11"/>
        </w:rPr>
        <w:t xml:space="preserve"> 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u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1"/>
        </w:rPr>
        <w:t xml:space="preserve"> </w:t>
      </w:r>
      <w:r w:rsidRPr="004C4B9A">
        <w:rPr>
          <w:rFonts w:ascii="Arial" w:eastAsia="Arial" w:hAnsi="Arial" w:cs="Arial"/>
          <w:spacing w:val="1"/>
        </w:rPr>
        <w:t>f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-1"/>
        </w:rPr>
        <w:t>t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-1"/>
        </w:rPr>
        <w:t>C</w:t>
      </w:r>
      <w:r w:rsidRPr="004C4B9A">
        <w:rPr>
          <w:rFonts w:ascii="Arial" w:eastAsia="Arial" w:hAnsi="Arial" w:cs="Arial"/>
        </w:rPr>
        <w:t>ha</w:t>
      </w:r>
      <w:r w:rsidRPr="004C4B9A">
        <w:rPr>
          <w:rFonts w:ascii="Arial" w:eastAsia="Arial" w:hAnsi="Arial" w:cs="Arial"/>
          <w:spacing w:val="-3"/>
        </w:rPr>
        <w:t>p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er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3"/>
        </w:rPr>
        <w:t>a</w:t>
      </w:r>
      <w:r w:rsidRPr="004C4B9A">
        <w:rPr>
          <w:rFonts w:ascii="Arial" w:eastAsia="Arial" w:hAnsi="Arial" w:cs="Arial"/>
        </w:rPr>
        <w:t>de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s.</w:t>
      </w:r>
    </w:p>
    <w:p w:rsidR="004C4B9A" w:rsidRDefault="00231DB0" w:rsidP="00AD4A6C">
      <w:pPr>
        <w:pStyle w:val="ListParagraph"/>
        <w:numPr>
          <w:ilvl w:val="0"/>
          <w:numId w:val="4"/>
        </w:numPr>
        <w:spacing w:beforeLines="40" w:before="96" w:afterLines="40" w:after="96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4"/>
        </w:rPr>
        <w:t>M</w:t>
      </w:r>
      <w:r w:rsidRPr="004C4B9A">
        <w:rPr>
          <w:rFonts w:ascii="Arial" w:eastAsia="Arial" w:hAnsi="Arial" w:cs="Arial"/>
          <w:spacing w:val="2"/>
        </w:rPr>
        <w:t>a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de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y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eco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d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f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2"/>
        </w:rPr>
        <w:t>c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4"/>
        </w:rPr>
        <w:t>i</w:t>
      </w:r>
      <w:r w:rsidRPr="004C4B9A">
        <w:rPr>
          <w:rFonts w:ascii="Arial" w:eastAsia="Arial" w:hAnsi="Arial" w:cs="Arial"/>
        </w:rPr>
        <w:t>es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and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1"/>
        </w:rPr>
        <w:t>li</w:t>
      </w:r>
      <w:r w:rsidRPr="004C4B9A">
        <w:rPr>
          <w:rFonts w:ascii="Arial" w:eastAsia="Arial" w:hAnsi="Arial" w:cs="Arial"/>
        </w:rPr>
        <w:t>nes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ant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  <w:spacing w:val="1"/>
        </w:rPr>
        <w:t>/</w:t>
      </w:r>
      <w:r w:rsidRPr="004C4B9A">
        <w:rPr>
          <w:rFonts w:ascii="Arial" w:eastAsia="Arial" w:hAnsi="Arial" w:cs="Arial"/>
        </w:rPr>
        <w:t>h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p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-1"/>
        </w:rPr>
        <w:t>ti</w:t>
      </w:r>
      <w:r w:rsidRPr="004C4B9A">
        <w:rPr>
          <w:rFonts w:ascii="Arial" w:eastAsia="Arial" w:hAnsi="Arial" w:cs="Arial"/>
        </w:rPr>
        <w:t>on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d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 xml:space="preserve">ing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r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m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</w:rPr>
        <w:t>and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supp</w:t>
      </w:r>
      <w:r w:rsidRPr="004C4B9A">
        <w:rPr>
          <w:rFonts w:ascii="Arial" w:eastAsia="Arial" w:hAnsi="Arial" w:cs="Arial"/>
          <w:spacing w:val="-1"/>
        </w:rPr>
        <w:t>li</w:t>
      </w:r>
      <w:r w:rsidRPr="004C4B9A">
        <w:rPr>
          <w:rFonts w:ascii="Arial" w:eastAsia="Arial" w:hAnsi="Arial" w:cs="Arial"/>
        </w:rPr>
        <w:t>es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h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nco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g</w:t>
      </w:r>
      <w:r w:rsidRPr="004C4B9A">
        <w:rPr>
          <w:rFonts w:ascii="Arial" w:eastAsia="Arial" w:hAnsi="Arial" w:cs="Arial"/>
          <w:spacing w:val="-4"/>
        </w:rPr>
        <w:t xml:space="preserve"> </w:t>
      </w:r>
      <w:r w:rsidRPr="004C4B9A">
        <w:rPr>
          <w:rFonts w:ascii="Arial" w:eastAsia="Arial" w:hAnsi="Arial" w:cs="Arial"/>
          <w:spacing w:val="-1"/>
        </w:rPr>
        <w:t>S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y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4"/>
        </w:rPr>
        <w:t>w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hose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ds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</w:t>
      </w:r>
      <w:r w:rsidR="004C4B9A">
        <w:rPr>
          <w:rFonts w:ascii="Arial" w:eastAsia="Arial" w:hAnsi="Arial" w:cs="Arial"/>
        </w:rPr>
        <w:t xml:space="preserve"> </w:t>
      </w:r>
      <w:r w:rsidRPr="004C4B9A">
        <w:rPr>
          <w:rFonts w:ascii="Arial" w:eastAsia="Arial" w:hAnsi="Arial" w:cs="Arial"/>
          <w:spacing w:val="1"/>
        </w:rPr>
        <w:t>tr</w:t>
      </w:r>
      <w:r w:rsidRPr="004C4B9A">
        <w:rPr>
          <w:rFonts w:ascii="Arial" w:eastAsia="Arial" w:hAnsi="Arial" w:cs="Arial"/>
        </w:rPr>
        <w:t>ans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.</w:t>
      </w:r>
    </w:p>
    <w:p w:rsidR="00134C19" w:rsidRPr="004C4B9A" w:rsidRDefault="00134C19" w:rsidP="00AD4A6C">
      <w:pPr>
        <w:pStyle w:val="ListParagraph"/>
        <w:numPr>
          <w:ilvl w:val="0"/>
          <w:numId w:val="4"/>
        </w:numPr>
        <w:spacing w:beforeLines="40" w:before="96" w:afterLines="40" w:after="96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</w:rPr>
        <w:t xml:space="preserve">Must perform duties as described in </w:t>
      </w:r>
      <w:r w:rsidR="005277C4">
        <w:rPr>
          <w:rFonts w:ascii="Arial" w:eastAsia="Arial" w:hAnsi="Arial" w:cs="Arial"/>
        </w:rPr>
        <w:t xml:space="preserve">National Policy manual and </w:t>
      </w:r>
      <w:r w:rsidRPr="004C4B9A">
        <w:rPr>
          <w:rFonts w:ascii="Arial" w:eastAsia="Arial" w:hAnsi="Arial" w:cs="Arial"/>
        </w:rPr>
        <w:t xml:space="preserve">the </w:t>
      </w:r>
      <w:r w:rsidR="00306BC8">
        <w:rPr>
          <w:rFonts w:ascii="Arial" w:eastAsia="Arial" w:hAnsi="Arial" w:cs="Arial"/>
        </w:rPr>
        <w:lastRenderedPageBreak/>
        <w:t xml:space="preserve">Chapter </w:t>
      </w:r>
      <w:r w:rsidRPr="004C4B9A">
        <w:rPr>
          <w:rFonts w:ascii="Arial" w:eastAsia="Arial" w:hAnsi="Arial" w:cs="Arial"/>
        </w:rPr>
        <w:t>Orientation and Procedures</w:t>
      </w:r>
      <w:r w:rsidR="00306BC8">
        <w:rPr>
          <w:rFonts w:ascii="Arial" w:eastAsia="Arial" w:hAnsi="Arial" w:cs="Arial"/>
        </w:rPr>
        <w:t xml:space="preserve"> and </w:t>
      </w:r>
      <w:r w:rsidR="005277C4">
        <w:rPr>
          <w:rFonts w:ascii="Arial" w:eastAsia="Arial" w:hAnsi="Arial" w:cs="Arial"/>
        </w:rPr>
        <w:t xml:space="preserve">Chapter </w:t>
      </w:r>
      <w:r w:rsidR="00306BC8">
        <w:rPr>
          <w:rFonts w:ascii="Arial" w:eastAsia="Arial" w:hAnsi="Arial" w:cs="Arial"/>
        </w:rPr>
        <w:t>Policy</w:t>
      </w:r>
      <w:r w:rsidRPr="004C4B9A">
        <w:rPr>
          <w:rFonts w:ascii="Arial" w:eastAsia="Arial" w:hAnsi="Arial" w:cs="Arial"/>
        </w:rPr>
        <w:t xml:space="preserve"> Manual</w:t>
      </w:r>
      <w:r w:rsidR="00306BC8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</w:rPr>
        <w:t>.</w:t>
      </w:r>
    </w:p>
    <w:p w:rsidR="002807F0" w:rsidRDefault="002807F0">
      <w:pPr>
        <w:spacing w:before="8" w:after="0" w:line="240" w:lineRule="exact"/>
        <w:rPr>
          <w:sz w:val="24"/>
          <w:szCs w:val="24"/>
        </w:rPr>
      </w:pPr>
    </w:p>
    <w:p w:rsidR="00690812" w:rsidRDefault="00690812">
      <w:pPr>
        <w:spacing w:after="0" w:line="240" w:lineRule="auto"/>
        <w:ind w:left="120" w:right="6766"/>
        <w:jc w:val="both"/>
        <w:rPr>
          <w:rFonts w:ascii="Arial" w:eastAsia="Arial" w:hAnsi="Arial" w:cs="Arial"/>
          <w:b/>
          <w:bCs/>
          <w:spacing w:val="-3"/>
        </w:rPr>
      </w:pPr>
    </w:p>
    <w:p w:rsidR="002807F0" w:rsidRDefault="00231DB0">
      <w:pPr>
        <w:spacing w:after="0" w:line="240" w:lineRule="auto"/>
        <w:ind w:left="120" w:right="67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ent</w:t>
      </w:r>
    </w:p>
    <w:p w:rsidR="002807F0" w:rsidRDefault="00231DB0">
      <w:pPr>
        <w:spacing w:before="8" w:after="0" w:line="252" w:lineRule="exact"/>
        <w:ind w:left="120" w:right="4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 w:rsidR="00AD4A6C">
        <w:rPr>
          <w:rFonts w:ascii="Arial" w:eastAsia="Arial" w:hAnsi="Arial" w:cs="Arial"/>
          <w:spacing w:val="-4"/>
        </w:rPr>
        <w:t xml:space="preserve">approximately </w:t>
      </w:r>
      <w:r w:rsidR="00C922BB">
        <w:rPr>
          <w:rFonts w:ascii="Arial" w:eastAsia="Arial" w:hAnsi="Arial" w:cs="Arial"/>
          <w:spacing w:val="-4"/>
        </w:rPr>
        <w:t>8</w:t>
      </w:r>
      <w:r w:rsidR="005A62D4">
        <w:rPr>
          <w:rFonts w:ascii="Arial" w:eastAsia="Arial" w:hAnsi="Arial" w:cs="Arial"/>
          <w:spacing w:val="-4"/>
        </w:rPr>
        <w:t>-10</w:t>
      </w:r>
      <w:r w:rsidR="00521003">
        <w:rPr>
          <w:rFonts w:ascii="Arial" w:eastAsia="Arial" w:hAnsi="Arial" w:cs="Arial"/>
          <w:spacing w:val="-4"/>
        </w:rPr>
        <w:t xml:space="preserve"> hours a month</w:t>
      </w:r>
      <w:r>
        <w:rPr>
          <w:rFonts w:ascii="Arial" w:eastAsia="Arial" w:hAnsi="Arial" w:cs="Arial"/>
        </w:rPr>
        <w:t>.</w:t>
      </w:r>
      <w:r w:rsidR="00AD4A6C">
        <w:rPr>
          <w:rFonts w:ascii="Arial" w:eastAsia="Arial" w:hAnsi="Arial" w:cs="Arial"/>
        </w:rPr>
        <w:t xml:space="preserve"> </w:t>
      </w:r>
      <w:r w:rsidR="00AD4A6C" w:rsidRPr="00EC4171">
        <w:rPr>
          <w:rFonts w:ascii="Arial" w:hAnsi="Arial" w:cs="Arial"/>
        </w:rPr>
        <w:t>Time</w:t>
      </w:r>
      <w:r w:rsidR="00AD4A6C" w:rsidRPr="00EC4171">
        <w:rPr>
          <w:rFonts w:ascii="Arial" w:hAnsi="Arial" w:cs="Arial"/>
          <w:spacing w:val="-5"/>
        </w:rPr>
        <w:t xml:space="preserve"> </w:t>
      </w:r>
      <w:r w:rsidR="00AD4A6C" w:rsidRPr="00EC4171">
        <w:rPr>
          <w:rFonts w:ascii="Arial" w:hAnsi="Arial" w:cs="Arial"/>
        </w:rPr>
        <w:t>commitment</w:t>
      </w:r>
      <w:r w:rsidR="00AD4A6C" w:rsidRPr="00EC4171">
        <w:rPr>
          <w:rFonts w:ascii="Arial" w:hAnsi="Arial" w:cs="Arial"/>
          <w:spacing w:val="-5"/>
        </w:rPr>
        <w:t xml:space="preserve"> </w:t>
      </w:r>
      <w:r w:rsidR="00AD4A6C" w:rsidRPr="00EC4171">
        <w:rPr>
          <w:rFonts w:ascii="Arial" w:hAnsi="Arial" w:cs="Arial"/>
        </w:rPr>
        <w:t>may</w:t>
      </w:r>
      <w:r w:rsidR="00AD4A6C" w:rsidRPr="00EC4171">
        <w:rPr>
          <w:rFonts w:ascii="Arial" w:hAnsi="Arial" w:cs="Arial"/>
          <w:spacing w:val="-5"/>
        </w:rPr>
        <w:t xml:space="preserve"> </w:t>
      </w:r>
      <w:r w:rsidR="00AD4A6C" w:rsidRPr="00EC4171">
        <w:rPr>
          <w:rFonts w:ascii="Arial" w:hAnsi="Arial" w:cs="Arial"/>
        </w:rPr>
        <w:t>be</w:t>
      </w:r>
      <w:r w:rsidR="00AD4A6C" w:rsidRPr="00EC4171">
        <w:rPr>
          <w:rFonts w:ascii="Arial" w:hAnsi="Arial" w:cs="Arial"/>
          <w:spacing w:val="23"/>
          <w:w w:val="99"/>
        </w:rPr>
        <w:t xml:space="preserve"> </w:t>
      </w:r>
      <w:r w:rsidR="00AD4A6C" w:rsidRPr="00EC4171">
        <w:rPr>
          <w:rFonts w:ascii="Arial" w:hAnsi="Arial" w:cs="Arial"/>
        </w:rPr>
        <w:t>considerably</w:t>
      </w:r>
      <w:r w:rsidR="00AD4A6C" w:rsidRPr="00EC4171">
        <w:rPr>
          <w:rFonts w:ascii="Arial" w:hAnsi="Arial" w:cs="Arial"/>
          <w:spacing w:val="-7"/>
        </w:rPr>
        <w:t xml:space="preserve"> </w:t>
      </w:r>
      <w:r w:rsidR="00AD4A6C" w:rsidRPr="00EC4171">
        <w:rPr>
          <w:rFonts w:ascii="Arial" w:hAnsi="Arial" w:cs="Arial"/>
        </w:rPr>
        <w:t>greater</w:t>
      </w:r>
      <w:r w:rsidR="00AD4A6C" w:rsidRPr="00EC4171">
        <w:rPr>
          <w:rFonts w:ascii="Arial" w:hAnsi="Arial" w:cs="Arial"/>
          <w:spacing w:val="-7"/>
        </w:rPr>
        <w:t xml:space="preserve"> </w:t>
      </w:r>
      <w:r w:rsidR="00AD4A6C" w:rsidRPr="00EC4171">
        <w:rPr>
          <w:rFonts w:ascii="Arial" w:hAnsi="Arial" w:cs="Arial"/>
        </w:rPr>
        <w:t>for</w:t>
      </w:r>
      <w:r w:rsidR="00AD4A6C" w:rsidRPr="00EC4171">
        <w:rPr>
          <w:rFonts w:ascii="Arial" w:hAnsi="Arial" w:cs="Arial"/>
          <w:spacing w:val="-6"/>
        </w:rPr>
        <w:t xml:space="preserve"> </w:t>
      </w:r>
      <w:r w:rsidR="00AD4A6C" w:rsidRPr="00EC4171">
        <w:rPr>
          <w:rFonts w:ascii="Arial" w:hAnsi="Arial" w:cs="Arial"/>
        </w:rPr>
        <w:t>short</w:t>
      </w:r>
      <w:r w:rsidR="00AD4A6C" w:rsidRPr="00EC4171">
        <w:rPr>
          <w:rFonts w:ascii="Arial" w:hAnsi="Arial" w:cs="Arial"/>
          <w:spacing w:val="-7"/>
        </w:rPr>
        <w:t xml:space="preserve"> </w:t>
      </w:r>
      <w:r w:rsidR="00AD4A6C" w:rsidRPr="00EC4171">
        <w:rPr>
          <w:rFonts w:ascii="Arial" w:hAnsi="Arial" w:cs="Arial"/>
        </w:rPr>
        <w:t>durations</w:t>
      </w:r>
      <w:r w:rsidR="00AD4A6C" w:rsidRPr="00EC4171">
        <w:rPr>
          <w:rFonts w:ascii="Arial" w:hAnsi="Arial" w:cs="Arial"/>
          <w:spacing w:val="-6"/>
        </w:rPr>
        <w:t xml:space="preserve"> </w:t>
      </w:r>
      <w:r w:rsidR="00AD4A6C" w:rsidRPr="00EC4171">
        <w:rPr>
          <w:rFonts w:ascii="Arial" w:hAnsi="Arial" w:cs="Arial"/>
        </w:rPr>
        <w:t>depending on chapter activities / events.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AD4A6C" w:rsidRPr="00EC4171" w:rsidRDefault="00AD4A6C" w:rsidP="00AD4A6C">
      <w:pPr>
        <w:pStyle w:val="BodyText"/>
        <w:spacing w:after="0"/>
        <w:ind w:left="180" w:right="1157"/>
        <w:jc w:val="both"/>
        <w:rPr>
          <w:rFonts w:ascii="Arial" w:hAnsi="Arial" w:cs="Arial"/>
          <w:b/>
          <w:bCs/>
          <w:sz w:val="22"/>
          <w:szCs w:val="22"/>
        </w:rPr>
      </w:pPr>
      <w:r w:rsidRPr="00EC4171">
        <w:rPr>
          <w:rFonts w:ascii="Arial" w:hAnsi="Arial" w:cs="Arial"/>
          <w:b/>
          <w:sz w:val="22"/>
          <w:szCs w:val="22"/>
        </w:rPr>
        <w:t>Vacancy</w:t>
      </w:r>
    </w:p>
    <w:p w:rsidR="00AD4A6C" w:rsidRDefault="00AD4A6C" w:rsidP="00AD4A6C">
      <w:pPr>
        <w:pStyle w:val="ListParagraph"/>
        <w:ind w:left="180"/>
        <w:rPr>
          <w:rFonts w:ascii="Arial" w:hAnsi="Arial" w:cs="Arial"/>
        </w:rPr>
      </w:pPr>
      <w:r>
        <w:rPr>
          <w:rFonts w:ascii="Arial" w:hAnsi="Arial" w:cs="Arial"/>
        </w:rPr>
        <w:t>In the event of a vacancy, the Chapter P</w:t>
      </w:r>
      <w:r w:rsidRPr="00EC4171">
        <w:rPr>
          <w:rFonts w:ascii="Arial" w:hAnsi="Arial" w:cs="Arial"/>
        </w:rPr>
        <w:t xml:space="preserve">resident shall appoint, and the Chapter Board shall approve a new </w:t>
      </w:r>
      <w:r>
        <w:rPr>
          <w:rFonts w:ascii="Arial" w:hAnsi="Arial" w:cs="Arial"/>
        </w:rPr>
        <w:t xml:space="preserve">CSMT </w:t>
      </w:r>
      <w:r w:rsidRPr="00EC4171">
        <w:rPr>
          <w:rFonts w:ascii="Arial" w:hAnsi="Arial" w:cs="Arial"/>
        </w:rPr>
        <w:t>Chair.</w:t>
      </w:r>
    </w:p>
    <w:p w:rsidR="002807F0" w:rsidRDefault="00231DB0" w:rsidP="00AD4A6C">
      <w:pPr>
        <w:spacing w:after="0" w:line="240" w:lineRule="auto"/>
        <w:ind w:left="120" w:right="6553" w:firstLine="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fr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 w:rsidR="00AD4A6C">
        <w:rPr>
          <w:rFonts w:ascii="Arial" w:eastAsia="Arial" w:hAnsi="Arial" w:cs="Arial"/>
          <w:b/>
          <w:bCs/>
          <w:spacing w:val="-13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</w:p>
    <w:p w:rsidR="00AD4A6C" w:rsidRDefault="00AD4A6C" w:rsidP="00AD4A6C">
      <w:pPr>
        <w:ind w:firstLine="180"/>
      </w:pPr>
      <w:r w:rsidRPr="000E2FCE">
        <w:rPr>
          <w:rFonts w:ascii="Arial" w:eastAsia="Arial" w:hAnsi="Arial" w:cs="Arial"/>
          <w:color w:val="231F20"/>
        </w:rPr>
        <w:t>Removal</w:t>
      </w:r>
      <w:r w:rsidRPr="000E2FCE">
        <w:rPr>
          <w:rFonts w:ascii="Arial" w:eastAsia="Arial" w:hAnsi="Arial" w:cs="Arial"/>
          <w:color w:val="231F20"/>
          <w:spacing w:val="-7"/>
        </w:rPr>
        <w:t xml:space="preserve"> </w:t>
      </w:r>
      <w:r w:rsidRPr="000E2FCE">
        <w:rPr>
          <w:rFonts w:ascii="Arial" w:eastAsia="Arial" w:hAnsi="Arial" w:cs="Arial"/>
          <w:color w:val="231F20"/>
        </w:rPr>
        <w:t>shall</w:t>
      </w:r>
      <w:r w:rsidRPr="000E2FCE">
        <w:rPr>
          <w:rFonts w:ascii="Arial" w:eastAsia="Arial" w:hAnsi="Arial" w:cs="Arial"/>
          <w:color w:val="231F20"/>
          <w:spacing w:val="-6"/>
        </w:rPr>
        <w:t xml:space="preserve"> </w:t>
      </w:r>
      <w:r w:rsidRPr="000E2FCE">
        <w:rPr>
          <w:rFonts w:ascii="Arial" w:eastAsia="Arial" w:hAnsi="Arial" w:cs="Arial"/>
          <w:color w:val="231F20"/>
        </w:rPr>
        <w:t>occur</w:t>
      </w:r>
      <w:r w:rsidRPr="000E2FCE">
        <w:rPr>
          <w:rFonts w:ascii="Arial" w:eastAsia="Arial" w:hAnsi="Arial" w:cs="Arial"/>
          <w:color w:val="0070C0"/>
        </w:rPr>
        <w:t xml:space="preserve"> </w:t>
      </w:r>
      <w:r w:rsidRPr="000E2FCE">
        <w:rPr>
          <w:rFonts w:ascii="Arial" w:eastAsia="Arial" w:hAnsi="Arial" w:cs="Arial"/>
        </w:rPr>
        <w:t>in accordance with AMTA bylaws and policy.</w:t>
      </w:r>
    </w:p>
    <w:p w:rsidR="002807F0" w:rsidRDefault="002807F0" w:rsidP="00AD4A6C">
      <w:pPr>
        <w:spacing w:after="0" w:line="252" w:lineRule="exact"/>
        <w:ind w:left="115"/>
        <w:jc w:val="both"/>
        <w:rPr>
          <w:rFonts w:ascii="Arial" w:eastAsia="Arial" w:hAnsi="Arial" w:cs="Arial"/>
        </w:rPr>
      </w:pPr>
    </w:p>
    <w:sectPr w:rsidR="002807F0">
      <w:footerReference w:type="default" r:id="rId8"/>
      <w:pgSz w:w="12240" w:h="15840"/>
      <w:pgMar w:top="1360" w:right="1700" w:bottom="1280" w:left="168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D0" w:rsidRDefault="00FE37D0">
      <w:pPr>
        <w:spacing w:after="0" w:line="240" w:lineRule="auto"/>
      </w:pPr>
      <w:r>
        <w:separator/>
      </w:r>
    </w:p>
  </w:endnote>
  <w:endnote w:type="continuationSeparator" w:id="0">
    <w:p w:rsidR="00FE37D0" w:rsidRDefault="00F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AE" w:rsidRDefault="000E7AAE" w:rsidP="000E7AAE">
    <w:pPr>
      <w:spacing w:before="25" w:after="0" w:line="240" w:lineRule="auto"/>
      <w:ind w:left="20" w:right="-20"/>
      <w:rPr>
        <w:rFonts w:ascii="Arial" w:eastAsia="Times New Roman" w:hAnsi="Arial" w:cs="Arial"/>
        <w:spacing w:val="-3"/>
        <w:sz w:val="18"/>
        <w:szCs w:val="18"/>
      </w:rPr>
    </w:pPr>
  </w:p>
  <w:p w:rsidR="000E7AAE" w:rsidRPr="00F954CB" w:rsidRDefault="000E7AAE" w:rsidP="000E7AAE">
    <w:pPr>
      <w:spacing w:before="25" w:after="0" w:line="240" w:lineRule="auto"/>
      <w:ind w:left="20" w:right="-20"/>
      <w:rPr>
        <w:rFonts w:ascii="Arial" w:eastAsia="Times New Roman" w:hAnsi="Arial" w:cs="Arial"/>
        <w:spacing w:val="-3"/>
        <w:sz w:val="18"/>
        <w:szCs w:val="18"/>
      </w:rPr>
    </w:pPr>
    <w:r w:rsidRPr="00F954CB">
      <w:rPr>
        <w:rFonts w:ascii="Arial" w:eastAsia="Times New Roman" w:hAnsi="Arial" w:cs="Arial"/>
        <w:spacing w:val="-3"/>
        <w:sz w:val="18"/>
        <w:szCs w:val="18"/>
      </w:rPr>
      <w:t xml:space="preserve">Updated 1/3/20; </w:t>
    </w:r>
    <w:r w:rsidRPr="00F954CB">
      <w:rPr>
        <w:rFonts w:ascii="Arial" w:hAnsi="Arial" w:cs="Arial"/>
        <w:sz w:val="18"/>
        <w:szCs w:val="18"/>
      </w:rPr>
      <w:t>October 2019 approved via motion #1019:44</w:t>
    </w:r>
  </w:p>
  <w:p w:rsidR="005277C4" w:rsidRPr="000E7AAE" w:rsidRDefault="005277C4" w:rsidP="000E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D0" w:rsidRDefault="00FE37D0">
      <w:pPr>
        <w:spacing w:after="0" w:line="240" w:lineRule="auto"/>
      </w:pPr>
      <w:r>
        <w:separator/>
      </w:r>
    </w:p>
  </w:footnote>
  <w:footnote w:type="continuationSeparator" w:id="0">
    <w:p w:rsidR="00FE37D0" w:rsidRDefault="00F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5E"/>
    <w:multiLevelType w:val="hybridMultilevel"/>
    <w:tmpl w:val="2CE4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D01"/>
    <w:multiLevelType w:val="hybridMultilevel"/>
    <w:tmpl w:val="54EC46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1031CA"/>
    <w:multiLevelType w:val="hybridMultilevel"/>
    <w:tmpl w:val="B8702D1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2A8F6CB5"/>
    <w:multiLevelType w:val="hybridMultilevel"/>
    <w:tmpl w:val="104EF6CC"/>
    <w:lvl w:ilvl="0" w:tplc="187E2104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w w:val="99"/>
        <w:sz w:val="22"/>
        <w:szCs w:val="22"/>
      </w:rPr>
    </w:lvl>
    <w:lvl w:ilvl="1" w:tplc="07DE49BA">
      <w:start w:val="1"/>
      <w:numFmt w:val="lowerLetter"/>
      <w:lvlText w:val="%2."/>
      <w:lvlJc w:val="left"/>
      <w:pPr>
        <w:ind w:left="1260" w:hanging="360"/>
      </w:pPr>
      <w:rPr>
        <w:rFonts w:ascii="Arial" w:eastAsia="Arial" w:hAnsi="Arial" w:hint="default"/>
        <w:w w:val="99"/>
        <w:sz w:val="22"/>
        <w:szCs w:val="22"/>
      </w:rPr>
    </w:lvl>
    <w:lvl w:ilvl="2" w:tplc="E8826F66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0FC2C128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C5CA93D2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4CA00BC8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4C28FD48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5D24C944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C4126758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</w:abstractNum>
  <w:abstractNum w:abstractNumId="4">
    <w:nsid w:val="2B8C5352"/>
    <w:multiLevelType w:val="hybridMultilevel"/>
    <w:tmpl w:val="FE4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6928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6DE6"/>
    <w:multiLevelType w:val="hybridMultilevel"/>
    <w:tmpl w:val="BF56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468A"/>
    <w:multiLevelType w:val="hybridMultilevel"/>
    <w:tmpl w:val="C6D69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FB18AD"/>
    <w:multiLevelType w:val="hybridMultilevel"/>
    <w:tmpl w:val="B1AEDEEA"/>
    <w:lvl w:ilvl="0" w:tplc="53C8B6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0"/>
    <w:rsid w:val="00047047"/>
    <w:rsid w:val="000E7AAE"/>
    <w:rsid w:val="001143BC"/>
    <w:rsid w:val="00134C19"/>
    <w:rsid w:val="00143B81"/>
    <w:rsid w:val="00215DF6"/>
    <w:rsid w:val="00231DB0"/>
    <w:rsid w:val="00252068"/>
    <w:rsid w:val="002807F0"/>
    <w:rsid w:val="00306BC8"/>
    <w:rsid w:val="003858F9"/>
    <w:rsid w:val="00401E35"/>
    <w:rsid w:val="004C4B9A"/>
    <w:rsid w:val="00521003"/>
    <w:rsid w:val="005277C4"/>
    <w:rsid w:val="005A62D4"/>
    <w:rsid w:val="0060656A"/>
    <w:rsid w:val="00611904"/>
    <w:rsid w:val="00656B00"/>
    <w:rsid w:val="0069021E"/>
    <w:rsid w:val="00690812"/>
    <w:rsid w:val="008447BD"/>
    <w:rsid w:val="00862816"/>
    <w:rsid w:val="00895395"/>
    <w:rsid w:val="00A135A1"/>
    <w:rsid w:val="00AD4A6C"/>
    <w:rsid w:val="00BB575D"/>
    <w:rsid w:val="00BD72A5"/>
    <w:rsid w:val="00C502BB"/>
    <w:rsid w:val="00C922BB"/>
    <w:rsid w:val="00CB4496"/>
    <w:rsid w:val="00E66721"/>
    <w:rsid w:val="00F473BE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C4"/>
  </w:style>
  <w:style w:type="paragraph" w:styleId="Footer">
    <w:name w:val="footer"/>
    <w:basedOn w:val="Normal"/>
    <w:link w:val="FooterChar"/>
    <w:uiPriority w:val="99"/>
    <w:unhideWhenUsed/>
    <w:rsid w:val="0052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C4"/>
  </w:style>
  <w:style w:type="paragraph" w:styleId="BodyText">
    <w:name w:val="Body Text"/>
    <w:basedOn w:val="Normal"/>
    <w:link w:val="BodyTextChar"/>
    <w:uiPriority w:val="1"/>
    <w:qFormat/>
    <w:rsid w:val="00AD4A6C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4A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C4"/>
  </w:style>
  <w:style w:type="paragraph" w:styleId="Footer">
    <w:name w:val="footer"/>
    <w:basedOn w:val="Normal"/>
    <w:link w:val="FooterChar"/>
    <w:uiPriority w:val="99"/>
    <w:unhideWhenUsed/>
    <w:rsid w:val="0052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C4"/>
  </w:style>
  <w:style w:type="paragraph" w:styleId="BodyText">
    <w:name w:val="Body Text"/>
    <w:basedOn w:val="Normal"/>
    <w:link w:val="BodyTextChar"/>
    <w:uiPriority w:val="1"/>
    <w:qFormat/>
    <w:rsid w:val="00AD4A6C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4A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mlove</dc:creator>
  <cp:lastModifiedBy>User</cp:lastModifiedBy>
  <cp:revision>4</cp:revision>
  <dcterms:created xsi:type="dcterms:W3CDTF">2020-01-03T22:11:00Z</dcterms:created>
  <dcterms:modified xsi:type="dcterms:W3CDTF">2020-01-03T22:19:00Z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2017-01-18T00:00:00Z</vt:filetime>
  </property>
</Properties>
</file>